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853E74" w14:textId="77777777" w:rsidR="00F336CA" w:rsidRPr="00F336CA" w:rsidRDefault="00F336CA" w:rsidP="00F336CA">
      <w:pPr>
        <w:spacing w:line="360" w:lineRule="exact"/>
        <w:ind w:left="90"/>
        <w:rPr>
          <w:rFonts w:ascii="メイリオ" w:eastAsia="メイリオ" w:hAnsi="メイリオ"/>
          <w:sz w:val="24"/>
          <w:szCs w:val="24"/>
        </w:rPr>
      </w:pPr>
      <w:r w:rsidRPr="00F336CA">
        <w:rPr>
          <w:rFonts w:ascii="メイリオ" w:eastAsia="メイリオ" w:hAnsi="メイリオ"/>
          <w:b/>
          <w:bCs/>
          <w:sz w:val="24"/>
          <w:szCs w:val="24"/>
        </w:rPr>
        <w:t>事例1：大声で叱る</w:t>
      </w:r>
    </w:p>
    <w:p w14:paraId="77B9ABDF" w14:textId="77777777" w:rsidR="00F336CA" w:rsidRPr="00F336CA" w:rsidRDefault="00F336CA" w:rsidP="00F336CA">
      <w:pPr>
        <w:spacing w:line="360" w:lineRule="exact"/>
        <w:ind w:left="90"/>
        <w:rPr>
          <w:rFonts w:ascii="メイリオ" w:eastAsia="メイリオ" w:hAnsi="メイリオ"/>
          <w:sz w:val="24"/>
          <w:szCs w:val="24"/>
        </w:rPr>
      </w:pPr>
      <w:r w:rsidRPr="00F336CA">
        <w:rPr>
          <w:rFonts w:ascii="メイリオ" w:eastAsia="メイリオ" w:hAnsi="メイリオ"/>
          <w:b/>
          <w:bCs/>
          <w:sz w:val="24"/>
          <w:szCs w:val="24"/>
        </w:rPr>
        <w:t>宿題をしない児童に対し、</w:t>
      </w:r>
    </w:p>
    <w:p w14:paraId="29039202" w14:textId="77777777" w:rsidR="00F336CA" w:rsidRPr="00F336CA" w:rsidRDefault="00F336CA" w:rsidP="00F336CA">
      <w:pPr>
        <w:spacing w:line="360" w:lineRule="exact"/>
        <w:ind w:left="90"/>
        <w:rPr>
          <w:rFonts w:ascii="メイリオ" w:eastAsia="メイリオ" w:hAnsi="メイリオ"/>
          <w:sz w:val="24"/>
          <w:szCs w:val="24"/>
        </w:rPr>
      </w:pPr>
      <w:r w:rsidRPr="00F336CA">
        <w:rPr>
          <w:rFonts w:ascii="メイリオ" w:eastAsia="メイリオ" w:hAnsi="メイリオ"/>
          <w:b/>
          <w:bCs/>
          <w:sz w:val="24"/>
          <w:szCs w:val="24"/>
        </w:rPr>
        <w:t>職員が「何回言えば分かるの」「だからダメなんだよ」と他児の前でしかった。</w:t>
      </w:r>
    </w:p>
    <w:p w14:paraId="63E7B739" w14:textId="36E1A25D" w:rsidR="00F336CA" w:rsidRPr="00F336CA" w:rsidRDefault="00F336CA" w:rsidP="00F336CA">
      <w:pPr>
        <w:spacing w:line="360" w:lineRule="exact"/>
        <w:ind w:left="90"/>
        <w:rPr>
          <w:rFonts w:ascii="メイリオ" w:eastAsia="メイリオ" w:hAnsi="メイリオ"/>
          <w:sz w:val="24"/>
          <w:szCs w:val="24"/>
        </w:rPr>
      </w:pPr>
      <w:r>
        <w:rPr>
          <w:rFonts w:ascii="メイリオ" w:eastAsia="メイリオ" w:hAnsi="メイリオ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0387E45C" wp14:editId="62710139">
            <wp:simplePos x="0" y="0"/>
            <wp:positionH relativeFrom="column">
              <wp:posOffset>3115310</wp:posOffset>
            </wp:positionH>
            <wp:positionV relativeFrom="paragraph">
              <wp:posOffset>99695</wp:posOffset>
            </wp:positionV>
            <wp:extent cx="3062605" cy="1709420"/>
            <wp:effectExtent l="0" t="0" r="4445" b="5080"/>
            <wp:wrapNone/>
            <wp:docPr id="1705188744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5188744" name="図 170518874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2605" cy="1709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メイリオ" w:eastAsia="メイリオ" w:hAnsi="メイリオ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4B336B1D" wp14:editId="21F22B39">
            <wp:simplePos x="0" y="0"/>
            <wp:positionH relativeFrom="column">
              <wp:posOffset>52070</wp:posOffset>
            </wp:positionH>
            <wp:positionV relativeFrom="paragraph">
              <wp:posOffset>99695</wp:posOffset>
            </wp:positionV>
            <wp:extent cx="3062605" cy="1709420"/>
            <wp:effectExtent l="0" t="0" r="4445" b="5080"/>
            <wp:wrapNone/>
            <wp:docPr id="535586325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5586325" name="図 53558632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2605" cy="1709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5B3D6D" w14:textId="6FDEB110" w:rsidR="00F336CA" w:rsidRDefault="00F336CA" w:rsidP="00F336CA">
      <w:pPr>
        <w:spacing w:line="360" w:lineRule="exact"/>
        <w:ind w:left="90"/>
        <w:rPr>
          <w:rFonts w:ascii="メイリオ" w:eastAsia="メイリオ" w:hAnsi="メイリオ"/>
          <w:sz w:val="24"/>
          <w:szCs w:val="24"/>
        </w:rPr>
      </w:pPr>
    </w:p>
    <w:p w14:paraId="7C12D5B8" w14:textId="77777777" w:rsidR="00F336CA" w:rsidRDefault="00F336CA" w:rsidP="00F336CA">
      <w:pPr>
        <w:spacing w:line="360" w:lineRule="exact"/>
        <w:ind w:left="90"/>
        <w:rPr>
          <w:rFonts w:ascii="メイリオ" w:eastAsia="メイリオ" w:hAnsi="メイリオ"/>
          <w:sz w:val="24"/>
          <w:szCs w:val="24"/>
        </w:rPr>
      </w:pPr>
    </w:p>
    <w:p w14:paraId="3A665097" w14:textId="77777777" w:rsidR="00F336CA" w:rsidRDefault="00F336CA" w:rsidP="00F336CA">
      <w:pPr>
        <w:spacing w:line="360" w:lineRule="exact"/>
        <w:ind w:left="90"/>
        <w:rPr>
          <w:rFonts w:ascii="メイリオ" w:eastAsia="メイリオ" w:hAnsi="メイリオ"/>
          <w:sz w:val="24"/>
          <w:szCs w:val="24"/>
        </w:rPr>
      </w:pPr>
    </w:p>
    <w:p w14:paraId="4F7B2A29" w14:textId="77777777" w:rsidR="00F336CA" w:rsidRDefault="00F336CA" w:rsidP="00F336CA">
      <w:pPr>
        <w:spacing w:line="360" w:lineRule="exact"/>
        <w:ind w:left="90"/>
        <w:rPr>
          <w:rFonts w:ascii="メイリオ" w:eastAsia="メイリオ" w:hAnsi="メイリオ"/>
          <w:sz w:val="24"/>
          <w:szCs w:val="24"/>
        </w:rPr>
      </w:pPr>
    </w:p>
    <w:p w14:paraId="6C9373D3" w14:textId="77777777" w:rsidR="00F336CA" w:rsidRDefault="00F336CA" w:rsidP="00F336CA">
      <w:pPr>
        <w:spacing w:line="360" w:lineRule="exact"/>
        <w:ind w:left="90"/>
        <w:rPr>
          <w:rFonts w:ascii="メイリオ" w:eastAsia="メイリオ" w:hAnsi="メイリオ"/>
          <w:sz w:val="24"/>
          <w:szCs w:val="24"/>
        </w:rPr>
      </w:pPr>
    </w:p>
    <w:p w14:paraId="7D956D00" w14:textId="77777777" w:rsidR="00F336CA" w:rsidRDefault="00F336CA" w:rsidP="00F336CA">
      <w:pPr>
        <w:spacing w:line="360" w:lineRule="exact"/>
        <w:ind w:left="90"/>
        <w:rPr>
          <w:rFonts w:ascii="メイリオ" w:eastAsia="メイリオ" w:hAnsi="メイリオ"/>
          <w:sz w:val="24"/>
          <w:szCs w:val="24"/>
        </w:rPr>
      </w:pPr>
    </w:p>
    <w:p w14:paraId="1C73A7D0" w14:textId="77777777" w:rsidR="00F336CA" w:rsidRDefault="00F336CA" w:rsidP="00F336CA">
      <w:pPr>
        <w:spacing w:line="360" w:lineRule="exact"/>
        <w:ind w:left="90"/>
        <w:rPr>
          <w:rFonts w:ascii="メイリオ" w:eastAsia="メイリオ" w:hAnsi="メイリオ"/>
          <w:sz w:val="24"/>
          <w:szCs w:val="24"/>
        </w:rPr>
      </w:pPr>
    </w:p>
    <w:p w14:paraId="271C31EA" w14:textId="77777777" w:rsidR="00F336CA" w:rsidRDefault="00F336CA" w:rsidP="00F336CA">
      <w:pPr>
        <w:spacing w:line="360" w:lineRule="exact"/>
        <w:ind w:left="90"/>
        <w:rPr>
          <w:rFonts w:ascii="メイリオ" w:eastAsia="メイリオ" w:hAnsi="メイリオ"/>
          <w:sz w:val="24"/>
          <w:szCs w:val="24"/>
        </w:rPr>
      </w:pPr>
    </w:p>
    <w:p w14:paraId="3B273DA3" w14:textId="314B0C1B" w:rsidR="00F336CA" w:rsidRPr="00F336CA" w:rsidRDefault="00F336CA" w:rsidP="00F336CA">
      <w:pPr>
        <w:spacing w:line="360" w:lineRule="exact"/>
        <w:ind w:left="90"/>
        <w:rPr>
          <w:rFonts w:ascii="メイリオ" w:eastAsia="メイリオ" w:hAnsi="メイリオ"/>
          <w:sz w:val="24"/>
          <w:szCs w:val="24"/>
        </w:rPr>
      </w:pPr>
      <w:r w:rsidRPr="00F336CA">
        <w:rPr>
          <w:rFonts w:ascii="メイリオ" w:eastAsia="メイリオ" w:hAnsi="メイリオ"/>
          <w:sz w:val="24"/>
          <w:szCs w:val="24"/>
        </w:rPr>
        <w:t>①虐待防止の観点での問題点と理由</w:t>
      </w:r>
    </w:p>
    <w:p w14:paraId="6B746B08" w14:textId="77777777" w:rsidR="00F336CA" w:rsidRPr="00F336CA" w:rsidRDefault="00F336CA" w:rsidP="00F336CA">
      <w:pPr>
        <w:numPr>
          <w:ilvl w:val="1"/>
          <w:numId w:val="1"/>
        </w:numPr>
        <w:tabs>
          <w:tab w:val="clear" w:pos="1440"/>
          <w:tab w:val="num" w:pos="810"/>
        </w:tabs>
        <w:spacing w:line="360" w:lineRule="exact"/>
        <w:ind w:left="810"/>
        <w:rPr>
          <w:rFonts w:ascii="メイリオ" w:eastAsia="メイリオ" w:hAnsi="メイリオ"/>
          <w:sz w:val="24"/>
          <w:szCs w:val="24"/>
        </w:rPr>
      </w:pPr>
      <w:r w:rsidRPr="00F336CA">
        <w:rPr>
          <w:rFonts w:ascii="メイリオ" w:eastAsia="メイリオ" w:hAnsi="メイリオ"/>
          <w:sz w:val="24"/>
          <w:szCs w:val="24"/>
        </w:rPr>
        <w:t>大声で叱る・「何回言ったらわかるの」「だからダメなんだよ」など人格を否定・威圧する言い方がある可能性</w:t>
      </w:r>
    </w:p>
    <w:p w14:paraId="6C3B036C" w14:textId="77777777" w:rsidR="00F336CA" w:rsidRPr="00F336CA" w:rsidRDefault="00F336CA" w:rsidP="00F336CA">
      <w:pPr>
        <w:numPr>
          <w:ilvl w:val="2"/>
          <w:numId w:val="1"/>
        </w:numPr>
        <w:tabs>
          <w:tab w:val="clear" w:pos="2160"/>
          <w:tab w:val="num" w:pos="1530"/>
        </w:tabs>
        <w:spacing w:line="360" w:lineRule="exact"/>
        <w:ind w:left="1530"/>
        <w:rPr>
          <w:rFonts w:ascii="メイリオ" w:eastAsia="メイリオ" w:hAnsi="メイリオ"/>
          <w:sz w:val="24"/>
          <w:szCs w:val="24"/>
        </w:rPr>
      </w:pPr>
      <w:r w:rsidRPr="00F336CA">
        <w:rPr>
          <w:rFonts w:ascii="メイリオ" w:eastAsia="メイリオ" w:hAnsi="メイリオ"/>
          <w:sz w:val="24"/>
          <w:szCs w:val="24"/>
        </w:rPr>
        <w:t>威圧的・否定的な言動は心理的虐待に該当しうる。子どもの尊厳と自己決定の保証を損ない、恐怖や萎縮を招く。</w:t>
      </w:r>
    </w:p>
    <w:p w14:paraId="2EFF2745" w14:textId="77777777" w:rsidR="00F336CA" w:rsidRPr="00F336CA" w:rsidRDefault="00F336CA" w:rsidP="00F336CA">
      <w:pPr>
        <w:numPr>
          <w:ilvl w:val="1"/>
          <w:numId w:val="1"/>
        </w:numPr>
        <w:tabs>
          <w:tab w:val="clear" w:pos="1440"/>
          <w:tab w:val="num" w:pos="810"/>
        </w:tabs>
        <w:spacing w:line="360" w:lineRule="exact"/>
        <w:ind w:left="810"/>
        <w:rPr>
          <w:rFonts w:ascii="メイリオ" w:eastAsia="メイリオ" w:hAnsi="メイリオ"/>
          <w:sz w:val="24"/>
          <w:szCs w:val="24"/>
        </w:rPr>
      </w:pPr>
      <w:r w:rsidRPr="00F336CA">
        <w:rPr>
          <w:rFonts w:ascii="メイリオ" w:eastAsia="メイリオ" w:hAnsi="メイリオ"/>
          <w:sz w:val="24"/>
          <w:szCs w:val="24"/>
        </w:rPr>
        <w:t>「ルールだから」「今しないとダメ」など、理由説明や合意形成なしの一方的な強制・押し付け</w:t>
      </w:r>
    </w:p>
    <w:p w14:paraId="0D923E3D" w14:textId="77777777" w:rsidR="00F336CA" w:rsidRPr="00F336CA" w:rsidRDefault="00F336CA" w:rsidP="00F336CA">
      <w:pPr>
        <w:numPr>
          <w:ilvl w:val="2"/>
          <w:numId w:val="1"/>
        </w:numPr>
        <w:tabs>
          <w:tab w:val="clear" w:pos="2160"/>
          <w:tab w:val="num" w:pos="1530"/>
        </w:tabs>
        <w:spacing w:line="360" w:lineRule="exact"/>
        <w:ind w:left="1530"/>
        <w:rPr>
          <w:rFonts w:ascii="メイリオ" w:eastAsia="メイリオ" w:hAnsi="メイリオ"/>
          <w:sz w:val="24"/>
          <w:szCs w:val="24"/>
        </w:rPr>
      </w:pPr>
      <w:r w:rsidRPr="00F336CA">
        <w:rPr>
          <w:rFonts w:ascii="メイリオ" w:eastAsia="メイリオ" w:hAnsi="メイリオ"/>
          <w:sz w:val="24"/>
          <w:szCs w:val="24"/>
        </w:rPr>
        <w:t>児童の理解や見通しがないまま規則を強いることは、自己決定の尊重を欠き、抑制的対応につながる。</w:t>
      </w:r>
    </w:p>
    <w:p w14:paraId="3E6A582B" w14:textId="77777777" w:rsidR="00F336CA" w:rsidRPr="00F336CA" w:rsidRDefault="00F336CA" w:rsidP="00F336CA">
      <w:pPr>
        <w:numPr>
          <w:ilvl w:val="1"/>
          <w:numId w:val="1"/>
        </w:numPr>
        <w:tabs>
          <w:tab w:val="clear" w:pos="1440"/>
          <w:tab w:val="num" w:pos="810"/>
        </w:tabs>
        <w:spacing w:line="360" w:lineRule="exact"/>
        <w:ind w:left="810"/>
        <w:rPr>
          <w:rFonts w:ascii="メイリオ" w:eastAsia="メイリオ" w:hAnsi="メイリオ"/>
          <w:sz w:val="24"/>
          <w:szCs w:val="24"/>
        </w:rPr>
      </w:pPr>
      <w:r w:rsidRPr="00F336CA">
        <w:rPr>
          <w:rFonts w:ascii="メイリオ" w:eastAsia="メイリオ" w:hAnsi="メイリオ"/>
          <w:sz w:val="24"/>
          <w:szCs w:val="24"/>
        </w:rPr>
        <w:t>活動順や宿題への誘導で、子の希望・気分・ニーズの確認が不十分になりがちな場面がある</w:t>
      </w:r>
    </w:p>
    <w:p w14:paraId="10C53155" w14:textId="77777777" w:rsidR="00F336CA" w:rsidRPr="00F336CA" w:rsidRDefault="00F336CA" w:rsidP="00F336CA">
      <w:pPr>
        <w:numPr>
          <w:ilvl w:val="2"/>
          <w:numId w:val="1"/>
        </w:numPr>
        <w:tabs>
          <w:tab w:val="clear" w:pos="2160"/>
          <w:tab w:val="num" w:pos="1530"/>
        </w:tabs>
        <w:spacing w:line="360" w:lineRule="exact"/>
        <w:ind w:left="1530"/>
        <w:rPr>
          <w:rFonts w:ascii="メイリオ" w:eastAsia="メイリオ" w:hAnsi="メイリオ"/>
          <w:sz w:val="24"/>
          <w:szCs w:val="24"/>
        </w:rPr>
      </w:pPr>
      <w:r w:rsidRPr="00F336CA">
        <w:rPr>
          <w:rFonts w:ascii="メイリオ" w:eastAsia="メイリオ" w:hAnsi="メイリオ"/>
          <w:sz w:val="24"/>
          <w:szCs w:val="24"/>
        </w:rPr>
        <w:t>個別ニーズの確認なく同一の指示を出すと、結果として不適切な抑制・不利益な取り扱いにつながる。</w:t>
      </w:r>
    </w:p>
    <w:p w14:paraId="780236D5" w14:textId="77777777" w:rsidR="00F336CA" w:rsidRPr="00F336CA" w:rsidRDefault="00F336CA" w:rsidP="00F336CA">
      <w:pPr>
        <w:numPr>
          <w:ilvl w:val="1"/>
          <w:numId w:val="1"/>
        </w:numPr>
        <w:tabs>
          <w:tab w:val="clear" w:pos="1440"/>
          <w:tab w:val="num" w:pos="810"/>
        </w:tabs>
        <w:spacing w:line="360" w:lineRule="exact"/>
        <w:ind w:left="810"/>
        <w:rPr>
          <w:rFonts w:ascii="メイリオ" w:eastAsia="メイリオ" w:hAnsi="メイリオ"/>
          <w:sz w:val="24"/>
          <w:szCs w:val="24"/>
        </w:rPr>
      </w:pPr>
      <w:r w:rsidRPr="00F336CA">
        <w:rPr>
          <w:rFonts w:ascii="メイリオ" w:eastAsia="メイリオ" w:hAnsi="メイリオ"/>
          <w:sz w:val="24"/>
          <w:szCs w:val="24"/>
        </w:rPr>
        <w:t>支援者自身が「言ってしまいがち」と自覚する禁句（「あかんでしょ」など）が現場で発生するリスク</w:t>
      </w:r>
    </w:p>
    <w:p w14:paraId="07FE88FC" w14:textId="77777777" w:rsidR="00F336CA" w:rsidRPr="00F336CA" w:rsidRDefault="00F336CA" w:rsidP="00F336CA">
      <w:pPr>
        <w:numPr>
          <w:ilvl w:val="2"/>
          <w:numId w:val="1"/>
        </w:numPr>
        <w:tabs>
          <w:tab w:val="clear" w:pos="2160"/>
          <w:tab w:val="num" w:pos="1530"/>
        </w:tabs>
        <w:spacing w:line="360" w:lineRule="exact"/>
        <w:ind w:left="1530"/>
        <w:rPr>
          <w:rFonts w:ascii="メイリオ" w:eastAsia="メイリオ" w:hAnsi="メイリオ"/>
          <w:sz w:val="24"/>
          <w:szCs w:val="24"/>
        </w:rPr>
      </w:pPr>
      <w:r w:rsidRPr="00F336CA">
        <w:rPr>
          <w:rFonts w:ascii="メイリオ" w:eastAsia="メイリオ" w:hAnsi="メイリオ"/>
          <w:sz w:val="24"/>
          <w:szCs w:val="24"/>
        </w:rPr>
        <w:t>慣習的な言い回しでも、子の権利侵害・心理的負荷の増大につながるため改善が必要。</w:t>
      </w:r>
    </w:p>
    <w:p w14:paraId="2A92C92C" w14:textId="77777777" w:rsidR="00F336CA" w:rsidRDefault="00F336CA" w:rsidP="00F336CA">
      <w:pPr>
        <w:spacing w:line="360" w:lineRule="exact"/>
        <w:ind w:left="90"/>
        <w:rPr>
          <w:rFonts w:ascii="メイリオ" w:eastAsia="メイリオ" w:hAnsi="メイリオ"/>
          <w:sz w:val="24"/>
          <w:szCs w:val="24"/>
        </w:rPr>
      </w:pPr>
    </w:p>
    <w:p w14:paraId="4AD9EBE9" w14:textId="7FB3AA22" w:rsidR="00F336CA" w:rsidRPr="00F336CA" w:rsidRDefault="00F336CA" w:rsidP="00F336CA">
      <w:pPr>
        <w:spacing w:line="360" w:lineRule="exact"/>
        <w:ind w:left="90"/>
        <w:rPr>
          <w:rFonts w:ascii="メイリオ" w:eastAsia="メイリオ" w:hAnsi="メイリオ"/>
          <w:sz w:val="24"/>
          <w:szCs w:val="24"/>
        </w:rPr>
      </w:pPr>
      <w:r w:rsidRPr="00F336CA">
        <w:rPr>
          <w:rFonts w:ascii="メイリオ" w:eastAsia="メイリオ" w:hAnsi="メイリオ"/>
          <w:sz w:val="24"/>
          <w:szCs w:val="24"/>
        </w:rPr>
        <w:t>②適切な対応に修正する場合の記録の書き方（例示）</w:t>
      </w:r>
    </w:p>
    <w:p w14:paraId="253C249C" w14:textId="77777777" w:rsidR="00F336CA" w:rsidRPr="00F336CA" w:rsidRDefault="00F336CA" w:rsidP="00F336CA">
      <w:pPr>
        <w:numPr>
          <w:ilvl w:val="1"/>
          <w:numId w:val="1"/>
        </w:numPr>
        <w:tabs>
          <w:tab w:val="clear" w:pos="1440"/>
          <w:tab w:val="num" w:pos="810"/>
        </w:tabs>
        <w:spacing w:line="360" w:lineRule="exact"/>
        <w:ind w:left="810"/>
        <w:rPr>
          <w:rFonts w:ascii="メイリオ" w:eastAsia="メイリオ" w:hAnsi="メイリオ"/>
          <w:sz w:val="24"/>
          <w:szCs w:val="24"/>
        </w:rPr>
      </w:pPr>
      <w:r w:rsidRPr="00F336CA">
        <w:rPr>
          <w:rFonts w:ascii="メイリオ" w:eastAsia="メイリオ" w:hAnsi="メイリオ"/>
          <w:sz w:val="24"/>
          <w:szCs w:val="24"/>
        </w:rPr>
        <w:t>事実の記述を中心に、評価語や断定・感情的表現を避ける</w:t>
      </w:r>
    </w:p>
    <w:p w14:paraId="0F553BC8" w14:textId="77777777" w:rsidR="00F336CA" w:rsidRPr="00F336CA" w:rsidRDefault="00F336CA" w:rsidP="00F336CA">
      <w:pPr>
        <w:numPr>
          <w:ilvl w:val="2"/>
          <w:numId w:val="1"/>
        </w:numPr>
        <w:tabs>
          <w:tab w:val="clear" w:pos="2160"/>
          <w:tab w:val="num" w:pos="1530"/>
        </w:tabs>
        <w:spacing w:line="360" w:lineRule="exact"/>
        <w:ind w:left="1530"/>
        <w:rPr>
          <w:rFonts w:ascii="メイリオ" w:eastAsia="メイリオ" w:hAnsi="メイリオ"/>
          <w:sz w:val="24"/>
          <w:szCs w:val="24"/>
        </w:rPr>
      </w:pPr>
      <w:r w:rsidRPr="00F336CA">
        <w:rPr>
          <w:rFonts w:ascii="メイリオ" w:eastAsia="メイリオ" w:hAnsi="メイリオ"/>
          <w:sz w:val="24"/>
          <w:szCs w:val="24"/>
        </w:rPr>
        <w:t>例：「15時10分、A児が到着後すぐにクッションマットの使用を希望。活動の流れ（手洗い→おやつ→自由活動）を視覚提示し、A児に選択肢（先に1枚だけ絵を描く→その後活動に参加／先に手洗いしてから自由活動）を提示。A児は『絵を1枚描いてから参加』を選択。手洗い実施後、絵を1枚描き、15時25分に集団活動へ参加。」</w:t>
      </w:r>
    </w:p>
    <w:p w14:paraId="53E32998" w14:textId="77777777" w:rsidR="00F336CA" w:rsidRPr="00F336CA" w:rsidRDefault="00F336CA" w:rsidP="00F336CA">
      <w:pPr>
        <w:numPr>
          <w:ilvl w:val="1"/>
          <w:numId w:val="1"/>
        </w:numPr>
        <w:tabs>
          <w:tab w:val="clear" w:pos="1440"/>
          <w:tab w:val="num" w:pos="810"/>
        </w:tabs>
        <w:spacing w:line="360" w:lineRule="exact"/>
        <w:ind w:left="810"/>
        <w:rPr>
          <w:rFonts w:ascii="メイリオ" w:eastAsia="メイリオ" w:hAnsi="メイリオ"/>
          <w:sz w:val="24"/>
          <w:szCs w:val="24"/>
        </w:rPr>
      </w:pPr>
      <w:r w:rsidRPr="00F336CA">
        <w:rPr>
          <w:rFonts w:ascii="メイリオ" w:eastAsia="メイリオ" w:hAnsi="メイリオ"/>
          <w:sz w:val="24"/>
          <w:szCs w:val="24"/>
        </w:rPr>
        <w:t>児の自己決定の支援過程を具体的に記録</w:t>
      </w:r>
    </w:p>
    <w:p w14:paraId="4CBF8010" w14:textId="77777777" w:rsidR="00F336CA" w:rsidRPr="00F336CA" w:rsidRDefault="00F336CA" w:rsidP="00F336CA">
      <w:pPr>
        <w:numPr>
          <w:ilvl w:val="2"/>
          <w:numId w:val="1"/>
        </w:numPr>
        <w:tabs>
          <w:tab w:val="clear" w:pos="2160"/>
          <w:tab w:val="num" w:pos="1530"/>
        </w:tabs>
        <w:spacing w:line="360" w:lineRule="exact"/>
        <w:ind w:left="1530"/>
        <w:rPr>
          <w:rFonts w:ascii="メイリオ" w:eastAsia="メイリオ" w:hAnsi="メイリオ"/>
          <w:sz w:val="24"/>
          <w:szCs w:val="24"/>
        </w:rPr>
      </w:pPr>
      <w:r w:rsidRPr="00F336CA">
        <w:rPr>
          <w:rFonts w:ascii="メイリオ" w:eastAsia="メイリオ" w:hAnsi="メイリオ"/>
          <w:sz w:val="24"/>
          <w:szCs w:val="24"/>
        </w:rPr>
        <w:lastRenderedPageBreak/>
        <w:t>例：選択肢の内容、本人の応答、合意した内容、必要な合理的配慮（時間調整、視覚支援、休憩の導入等）。</w:t>
      </w:r>
    </w:p>
    <w:p w14:paraId="69A0C977" w14:textId="77777777" w:rsidR="00F336CA" w:rsidRPr="00F336CA" w:rsidRDefault="00F336CA" w:rsidP="00F336CA">
      <w:pPr>
        <w:numPr>
          <w:ilvl w:val="1"/>
          <w:numId w:val="1"/>
        </w:numPr>
        <w:tabs>
          <w:tab w:val="clear" w:pos="1440"/>
          <w:tab w:val="num" w:pos="810"/>
        </w:tabs>
        <w:spacing w:line="360" w:lineRule="exact"/>
        <w:ind w:left="810"/>
        <w:rPr>
          <w:rFonts w:ascii="メイリオ" w:eastAsia="メイリオ" w:hAnsi="メイリオ"/>
          <w:sz w:val="24"/>
          <w:szCs w:val="24"/>
        </w:rPr>
      </w:pPr>
      <w:r w:rsidRPr="00F336CA">
        <w:rPr>
          <w:rFonts w:ascii="メイリオ" w:eastAsia="メイリオ" w:hAnsi="メイリオ"/>
          <w:sz w:val="24"/>
          <w:szCs w:val="24"/>
        </w:rPr>
        <w:t>宿題に関する確認と合意形成の手順を記録</w:t>
      </w:r>
    </w:p>
    <w:p w14:paraId="585DCA66" w14:textId="77777777" w:rsidR="00F336CA" w:rsidRPr="00F336CA" w:rsidRDefault="00F336CA" w:rsidP="00F336CA">
      <w:pPr>
        <w:numPr>
          <w:ilvl w:val="2"/>
          <w:numId w:val="1"/>
        </w:numPr>
        <w:tabs>
          <w:tab w:val="clear" w:pos="2160"/>
          <w:tab w:val="num" w:pos="1530"/>
        </w:tabs>
        <w:spacing w:line="360" w:lineRule="exact"/>
        <w:ind w:left="1530"/>
        <w:rPr>
          <w:rFonts w:ascii="メイリオ" w:eastAsia="メイリオ" w:hAnsi="メイリオ"/>
          <w:sz w:val="24"/>
          <w:szCs w:val="24"/>
        </w:rPr>
      </w:pPr>
      <w:r w:rsidRPr="00F336CA">
        <w:rPr>
          <w:rFonts w:ascii="メイリオ" w:eastAsia="メイリオ" w:hAnsi="メイリオ"/>
          <w:sz w:val="24"/>
          <w:szCs w:val="24"/>
        </w:rPr>
        <w:t>例：「宿題の有無を本人に確認（『今日は宿題ある？』）。『したくない、量が多い』との訴えあり。半分のみ実施の提案を行い、本人同意。15分タイマー設定で前半を実施、残りは家庭で行うことで本人・支援者間で合意。」</w:t>
      </w:r>
    </w:p>
    <w:p w14:paraId="212A81AD" w14:textId="77777777" w:rsidR="00F336CA" w:rsidRPr="00F336CA" w:rsidRDefault="00F336CA" w:rsidP="00F336CA">
      <w:pPr>
        <w:numPr>
          <w:ilvl w:val="1"/>
          <w:numId w:val="1"/>
        </w:numPr>
        <w:tabs>
          <w:tab w:val="clear" w:pos="1440"/>
          <w:tab w:val="num" w:pos="810"/>
        </w:tabs>
        <w:spacing w:line="360" w:lineRule="exact"/>
        <w:ind w:left="810"/>
        <w:rPr>
          <w:rFonts w:ascii="メイリオ" w:eastAsia="メイリオ" w:hAnsi="メイリオ"/>
          <w:sz w:val="24"/>
          <w:szCs w:val="24"/>
        </w:rPr>
      </w:pPr>
      <w:r w:rsidRPr="00F336CA">
        <w:rPr>
          <w:rFonts w:ascii="メイリオ" w:eastAsia="メイリオ" w:hAnsi="メイリオ"/>
          <w:sz w:val="24"/>
          <w:szCs w:val="24"/>
        </w:rPr>
        <w:t>介入の根拠（安全・衛生・構造化の必要性）を簡潔に明示</w:t>
      </w:r>
    </w:p>
    <w:p w14:paraId="76BD7C6C" w14:textId="77777777" w:rsidR="00F336CA" w:rsidRPr="00F336CA" w:rsidRDefault="00F336CA" w:rsidP="00F336CA">
      <w:pPr>
        <w:numPr>
          <w:ilvl w:val="2"/>
          <w:numId w:val="1"/>
        </w:numPr>
        <w:tabs>
          <w:tab w:val="clear" w:pos="2160"/>
          <w:tab w:val="num" w:pos="1530"/>
        </w:tabs>
        <w:spacing w:line="360" w:lineRule="exact"/>
        <w:ind w:left="1530"/>
        <w:rPr>
          <w:rFonts w:ascii="メイリオ" w:eastAsia="メイリオ" w:hAnsi="メイリオ"/>
          <w:sz w:val="24"/>
          <w:szCs w:val="24"/>
        </w:rPr>
      </w:pPr>
      <w:r w:rsidRPr="00F336CA">
        <w:rPr>
          <w:rFonts w:ascii="メイリオ" w:eastAsia="メイリオ" w:hAnsi="メイリオ"/>
          <w:sz w:val="24"/>
          <w:szCs w:val="24"/>
        </w:rPr>
        <w:t>例：「手洗いの声かけは衛生確保のため。視覚的スケジュール提示は見通し支援のため。」</w:t>
      </w:r>
    </w:p>
    <w:p w14:paraId="5E5B2C60" w14:textId="77777777" w:rsidR="00F336CA" w:rsidRPr="00F336CA" w:rsidRDefault="00F336CA" w:rsidP="00F336CA">
      <w:pPr>
        <w:numPr>
          <w:ilvl w:val="1"/>
          <w:numId w:val="1"/>
        </w:numPr>
        <w:tabs>
          <w:tab w:val="clear" w:pos="1440"/>
          <w:tab w:val="num" w:pos="810"/>
        </w:tabs>
        <w:spacing w:line="360" w:lineRule="exact"/>
        <w:ind w:left="810"/>
        <w:rPr>
          <w:rFonts w:ascii="メイリオ" w:eastAsia="メイリオ" w:hAnsi="メイリオ"/>
          <w:sz w:val="24"/>
          <w:szCs w:val="24"/>
        </w:rPr>
      </w:pPr>
      <w:r w:rsidRPr="00F336CA">
        <w:rPr>
          <w:rFonts w:ascii="メイリオ" w:eastAsia="メイリオ" w:hAnsi="メイリオ"/>
          <w:sz w:val="24"/>
          <w:szCs w:val="24"/>
        </w:rPr>
        <w:t>避けるべき言動の管理</w:t>
      </w:r>
    </w:p>
    <w:p w14:paraId="6AC24380" w14:textId="77777777" w:rsidR="00F336CA" w:rsidRPr="00F336CA" w:rsidRDefault="00F336CA" w:rsidP="00F336CA">
      <w:pPr>
        <w:numPr>
          <w:ilvl w:val="2"/>
          <w:numId w:val="1"/>
        </w:numPr>
        <w:tabs>
          <w:tab w:val="clear" w:pos="2160"/>
          <w:tab w:val="num" w:pos="1530"/>
        </w:tabs>
        <w:spacing w:line="360" w:lineRule="exact"/>
        <w:ind w:left="1530"/>
        <w:rPr>
          <w:rFonts w:ascii="メイリオ" w:eastAsia="メイリオ" w:hAnsi="メイリオ"/>
          <w:sz w:val="24"/>
          <w:szCs w:val="24"/>
        </w:rPr>
      </w:pPr>
      <w:r w:rsidRPr="00F336CA">
        <w:rPr>
          <w:rFonts w:ascii="メイリオ" w:eastAsia="メイリオ" w:hAnsi="メイリオ"/>
          <w:sz w:val="24"/>
          <w:szCs w:val="24"/>
        </w:rPr>
        <w:t>例：「大声での叱責なし。禁止ワード使用なし。本人の感情に配慮した中立的言い回しで提案と確認を実施。」</w:t>
      </w:r>
    </w:p>
    <w:p w14:paraId="39A48388" w14:textId="77777777" w:rsidR="00F336CA" w:rsidRPr="00F336CA" w:rsidRDefault="00F336CA" w:rsidP="00F336CA">
      <w:pPr>
        <w:numPr>
          <w:ilvl w:val="1"/>
          <w:numId w:val="1"/>
        </w:numPr>
        <w:tabs>
          <w:tab w:val="clear" w:pos="1440"/>
          <w:tab w:val="num" w:pos="810"/>
        </w:tabs>
        <w:spacing w:line="360" w:lineRule="exact"/>
        <w:ind w:left="810"/>
        <w:rPr>
          <w:rFonts w:ascii="メイリオ" w:eastAsia="メイリオ" w:hAnsi="メイリオ"/>
          <w:sz w:val="24"/>
          <w:szCs w:val="24"/>
        </w:rPr>
      </w:pPr>
      <w:r w:rsidRPr="00F336CA">
        <w:rPr>
          <w:rFonts w:ascii="メイリオ" w:eastAsia="メイリオ" w:hAnsi="メイリオ"/>
          <w:sz w:val="24"/>
          <w:szCs w:val="24"/>
        </w:rPr>
        <w:t>結果と次回への示唆</w:t>
      </w:r>
    </w:p>
    <w:p w14:paraId="7756BFCF" w14:textId="77777777" w:rsidR="00F336CA" w:rsidRPr="00F336CA" w:rsidRDefault="00F336CA" w:rsidP="00F336CA">
      <w:pPr>
        <w:numPr>
          <w:ilvl w:val="2"/>
          <w:numId w:val="1"/>
        </w:numPr>
        <w:tabs>
          <w:tab w:val="clear" w:pos="2160"/>
          <w:tab w:val="num" w:pos="1530"/>
        </w:tabs>
        <w:spacing w:line="360" w:lineRule="exact"/>
        <w:ind w:left="1530"/>
        <w:rPr>
          <w:rFonts w:ascii="メイリオ" w:eastAsia="メイリオ" w:hAnsi="メイリオ"/>
          <w:sz w:val="24"/>
          <w:szCs w:val="24"/>
        </w:rPr>
      </w:pPr>
      <w:r w:rsidRPr="00F336CA">
        <w:rPr>
          <w:rFonts w:ascii="メイリオ" w:eastAsia="メイリオ" w:hAnsi="メイリオ"/>
          <w:sz w:val="24"/>
          <w:szCs w:val="24"/>
        </w:rPr>
        <w:t>例：「選択式提案によりスムーズに切り替え。次回も『少量から開始→合意形成』の手続きを継続予定。」</w:t>
      </w:r>
    </w:p>
    <w:p w14:paraId="14A1E59B" w14:textId="77777777" w:rsidR="00F336CA" w:rsidRDefault="00F336CA" w:rsidP="00F336CA">
      <w:pPr>
        <w:spacing w:line="360" w:lineRule="exact"/>
        <w:ind w:left="90"/>
        <w:rPr>
          <w:rFonts w:ascii="メイリオ" w:eastAsia="メイリオ" w:hAnsi="メイリオ"/>
          <w:sz w:val="24"/>
          <w:szCs w:val="24"/>
        </w:rPr>
      </w:pPr>
    </w:p>
    <w:p w14:paraId="56096C5F" w14:textId="5C3C6956" w:rsidR="00F336CA" w:rsidRPr="00F336CA" w:rsidRDefault="00F336CA" w:rsidP="00F336CA">
      <w:pPr>
        <w:spacing w:line="360" w:lineRule="exact"/>
        <w:ind w:left="90"/>
        <w:rPr>
          <w:rFonts w:ascii="メイリオ" w:eastAsia="メイリオ" w:hAnsi="メイリオ"/>
          <w:sz w:val="24"/>
          <w:szCs w:val="24"/>
        </w:rPr>
      </w:pPr>
      <w:r w:rsidRPr="00F336CA">
        <w:rPr>
          <w:rFonts w:ascii="メイリオ" w:eastAsia="メイリオ" w:hAnsi="メイリオ"/>
          <w:sz w:val="24"/>
          <w:szCs w:val="24"/>
        </w:rPr>
        <w:t>③このほかに協議した話題</w:t>
      </w:r>
    </w:p>
    <w:p w14:paraId="428F623C" w14:textId="77777777" w:rsidR="00F336CA" w:rsidRPr="00F336CA" w:rsidRDefault="00F336CA" w:rsidP="00F336CA">
      <w:pPr>
        <w:numPr>
          <w:ilvl w:val="1"/>
          <w:numId w:val="1"/>
        </w:numPr>
        <w:tabs>
          <w:tab w:val="clear" w:pos="1440"/>
          <w:tab w:val="num" w:pos="810"/>
        </w:tabs>
        <w:spacing w:line="360" w:lineRule="exact"/>
        <w:ind w:left="810"/>
        <w:rPr>
          <w:rFonts w:ascii="メイリオ" w:eastAsia="メイリオ" w:hAnsi="メイリオ"/>
          <w:sz w:val="24"/>
          <w:szCs w:val="24"/>
        </w:rPr>
      </w:pPr>
      <w:r w:rsidRPr="00F336CA">
        <w:rPr>
          <w:rFonts w:ascii="メイリオ" w:eastAsia="メイリオ" w:hAnsi="メイリオ"/>
          <w:sz w:val="24"/>
          <w:szCs w:val="24"/>
        </w:rPr>
        <w:t>児の到着直後に希望する活動（クッションマット、紙とクーピー）への対応方法</w:t>
      </w:r>
    </w:p>
    <w:p w14:paraId="11B87CF4" w14:textId="77777777" w:rsidR="00F336CA" w:rsidRPr="00F336CA" w:rsidRDefault="00F336CA" w:rsidP="00F336CA">
      <w:pPr>
        <w:numPr>
          <w:ilvl w:val="2"/>
          <w:numId w:val="1"/>
        </w:numPr>
        <w:tabs>
          <w:tab w:val="clear" w:pos="2160"/>
          <w:tab w:val="num" w:pos="1530"/>
        </w:tabs>
        <w:spacing w:line="360" w:lineRule="exact"/>
        <w:ind w:left="1530"/>
        <w:rPr>
          <w:rFonts w:ascii="メイリオ" w:eastAsia="メイリオ" w:hAnsi="メイリオ"/>
          <w:sz w:val="24"/>
          <w:szCs w:val="24"/>
        </w:rPr>
      </w:pPr>
      <w:r w:rsidRPr="00F336CA">
        <w:rPr>
          <w:rFonts w:ascii="メイリオ" w:eastAsia="メイリオ" w:hAnsi="メイリオ"/>
          <w:sz w:val="24"/>
          <w:szCs w:val="24"/>
        </w:rPr>
        <w:t>すぐに止めるのではなく、少量実施（絵を1枚だけ等）して満足を得た上での切り替えという提案。</w:t>
      </w:r>
    </w:p>
    <w:p w14:paraId="6D9E585B" w14:textId="77777777" w:rsidR="00F336CA" w:rsidRPr="00F336CA" w:rsidRDefault="00F336CA" w:rsidP="00F336CA">
      <w:pPr>
        <w:numPr>
          <w:ilvl w:val="1"/>
          <w:numId w:val="1"/>
        </w:numPr>
        <w:tabs>
          <w:tab w:val="clear" w:pos="1440"/>
          <w:tab w:val="num" w:pos="810"/>
        </w:tabs>
        <w:spacing w:line="360" w:lineRule="exact"/>
        <w:ind w:left="810"/>
        <w:rPr>
          <w:rFonts w:ascii="メイリオ" w:eastAsia="メイリオ" w:hAnsi="メイリオ"/>
          <w:sz w:val="24"/>
          <w:szCs w:val="24"/>
        </w:rPr>
      </w:pPr>
      <w:r w:rsidRPr="00F336CA">
        <w:rPr>
          <w:rFonts w:ascii="メイリオ" w:eastAsia="メイリオ" w:hAnsi="メイリオ"/>
          <w:sz w:val="24"/>
          <w:szCs w:val="24"/>
        </w:rPr>
        <w:t>待ち時間が多くなる場面での配慮</w:t>
      </w:r>
    </w:p>
    <w:p w14:paraId="6EB09258" w14:textId="77777777" w:rsidR="00F336CA" w:rsidRPr="00F336CA" w:rsidRDefault="00F336CA" w:rsidP="00F336CA">
      <w:pPr>
        <w:numPr>
          <w:ilvl w:val="2"/>
          <w:numId w:val="1"/>
        </w:numPr>
        <w:tabs>
          <w:tab w:val="clear" w:pos="2160"/>
          <w:tab w:val="num" w:pos="1530"/>
        </w:tabs>
        <w:spacing w:line="360" w:lineRule="exact"/>
        <w:ind w:left="1530"/>
        <w:rPr>
          <w:rFonts w:ascii="メイリオ" w:eastAsia="メイリオ" w:hAnsi="メイリオ"/>
          <w:sz w:val="24"/>
          <w:szCs w:val="24"/>
        </w:rPr>
      </w:pPr>
      <w:r w:rsidRPr="00F336CA">
        <w:rPr>
          <w:rFonts w:ascii="メイリオ" w:eastAsia="メイリオ" w:hAnsi="メイリオ"/>
          <w:sz w:val="24"/>
          <w:szCs w:val="24"/>
        </w:rPr>
        <w:t>同時到着時の構造化・順番提示・見通し支援の必要性。</w:t>
      </w:r>
    </w:p>
    <w:p w14:paraId="06EB1A68" w14:textId="77777777" w:rsidR="00F336CA" w:rsidRPr="00F336CA" w:rsidRDefault="00F336CA" w:rsidP="00F336CA">
      <w:pPr>
        <w:numPr>
          <w:ilvl w:val="1"/>
          <w:numId w:val="1"/>
        </w:numPr>
        <w:tabs>
          <w:tab w:val="clear" w:pos="1440"/>
          <w:tab w:val="num" w:pos="810"/>
        </w:tabs>
        <w:spacing w:line="360" w:lineRule="exact"/>
        <w:ind w:left="810"/>
        <w:rPr>
          <w:rFonts w:ascii="メイリオ" w:eastAsia="メイリオ" w:hAnsi="メイリオ"/>
          <w:sz w:val="24"/>
          <w:szCs w:val="24"/>
        </w:rPr>
      </w:pPr>
      <w:r w:rsidRPr="00F336CA">
        <w:rPr>
          <w:rFonts w:ascii="メイリオ" w:eastAsia="メイリオ" w:hAnsi="メイリオ"/>
          <w:sz w:val="24"/>
          <w:szCs w:val="24"/>
        </w:rPr>
        <w:t>衛生行動の声かけ</w:t>
      </w:r>
    </w:p>
    <w:p w14:paraId="0460B292" w14:textId="77777777" w:rsidR="00F336CA" w:rsidRPr="00F336CA" w:rsidRDefault="00F336CA" w:rsidP="00F336CA">
      <w:pPr>
        <w:numPr>
          <w:ilvl w:val="2"/>
          <w:numId w:val="1"/>
        </w:numPr>
        <w:tabs>
          <w:tab w:val="clear" w:pos="2160"/>
          <w:tab w:val="num" w:pos="1530"/>
        </w:tabs>
        <w:spacing w:line="360" w:lineRule="exact"/>
        <w:ind w:left="1530"/>
        <w:rPr>
          <w:rFonts w:ascii="メイリオ" w:eastAsia="メイリオ" w:hAnsi="メイリオ"/>
          <w:sz w:val="24"/>
          <w:szCs w:val="24"/>
        </w:rPr>
      </w:pPr>
      <w:r w:rsidRPr="00F336CA">
        <w:rPr>
          <w:rFonts w:ascii="メイリオ" w:eastAsia="メイリオ" w:hAnsi="メイリオ"/>
          <w:sz w:val="24"/>
          <w:szCs w:val="24"/>
        </w:rPr>
        <w:t>「ルールだから」ではなく「きれいな手で触ろうね」など目的を伝える言い方。</w:t>
      </w:r>
    </w:p>
    <w:p w14:paraId="0CAF33A7" w14:textId="77777777" w:rsidR="00F336CA" w:rsidRPr="00F336CA" w:rsidRDefault="00F336CA" w:rsidP="00F336CA">
      <w:pPr>
        <w:numPr>
          <w:ilvl w:val="1"/>
          <w:numId w:val="1"/>
        </w:numPr>
        <w:tabs>
          <w:tab w:val="clear" w:pos="1440"/>
          <w:tab w:val="num" w:pos="810"/>
        </w:tabs>
        <w:spacing w:line="360" w:lineRule="exact"/>
        <w:ind w:left="810"/>
        <w:rPr>
          <w:rFonts w:ascii="メイリオ" w:eastAsia="メイリオ" w:hAnsi="メイリオ"/>
          <w:sz w:val="24"/>
          <w:szCs w:val="24"/>
        </w:rPr>
      </w:pPr>
      <w:r w:rsidRPr="00F336CA">
        <w:rPr>
          <w:rFonts w:ascii="メイリオ" w:eastAsia="メイリオ" w:hAnsi="メイリオ"/>
          <w:sz w:val="24"/>
          <w:szCs w:val="24"/>
        </w:rPr>
        <w:t>宿題の有無・理由の確認と部分実施の提案</w:t>
      </w:r>
    </w:p>
    <w:p w14:paraId="385D5261" w14:textId="77777777" w:rsidR="00F336CA" w:rsidRPr="00F336CA" w:rsidRDefault="00F336CA" w:rsidP="00F336CA">
      <w:pPr>
        <w:numPr>
          <w:ilvl w:val="2"/>
          <w:numId w:val="1"/>
        </w:numPr>
        <w:tabs>
          <w:tab w:val="clear" w:pos="2160"/>
          <w:tab w:val="num" w:pos="1530"/>
        </w:tabs>
        <w:spacing w:line="360" w:lineRule="exact"/>
        <w:ind w:left="1530"/>
        <w:rPr>
          <w:rFonts w:ascii="メイリオ" w:eastAsia="メイリオ" w:hAnsi="メイリオ"/>
          <w:sz w:val="24"/>
          <w:szCs w:val="24"/>
        </w:rPr>
      </w:pPr>
      <w:r w:rsidRPr="00F336CA">
        <w:rPr>
          <w:rFonts w:ascii="メイリオ" w:eastAsia="メイリオ" w:hAnsi="メイリオ"/>
          <w:sz w:val="24"/>
          <w:szCs w:val="24"/>
        </w:rPr>
        <w:t>「今日は宿題ないの？」と確認し、気分や量に応じて「半分だけ」「少しだけ」など段階的実施の選択肢提示。</w:t>
      </w:r>
    </w:p>
    <w:p w14:paraId="6F2E1C5E" w14:textId="77777777" w:rsidR="00F336CA" w:rsidRPr="00F336CA" w:rsidRDefault="00F336CA" w:rsidP="00F336CA">
      <w:pPr>
        <w:numPr>
          <w:ilvl w:val="1"/>
          <w:numId w:val="1"/>
        </w:numPr>
        <w:tabs>
          <w:tab w:val="clear" w:pos="1440"/>
          <w:tab w:val="num" w:pos="810"/>
        </w:tabs>
        <w:spacing w:line="360" w:lineRule="exact"/>
        <w:ind w:left="810"/>
        <w:rPr>
          <w:rFonts w:ascii="メイリオ" w:eastAsia="メイリオ" w:hAnsi="メイリオ"/>
          <w:sz w:val="24"/>
          <w:szCs w:val="24"/>
        </w:rPr>
      </w:pPr>
      <w:r w:rsidRPr="00F336CA">
        <w:rPr>
          <w:rFonts w:ascii="メイリオ" w:eastAsia="メイリオ" w:hAnsi="メイリオ"/>
          <w:sz w:val="24"/>
          <w:szCs w:val="24"/>
        </w:rPr>
        <w:t>否定的・威圧的な表現の回避</w:t>
      </w:r>
    </w:p>
    <w:p w14:paraId="570326C7" w14:textId="77777777" w:rsidR="00F336CA" w:rsidRPr="00F336CA" w:rsidRDefault="00F336CA" w:rsidP="00F336CA">
      <w:pPr>
        <w:numPr>
          <w:ilvl w:val="2"/>
          <w:numId w:val="1"/>
        </w:numPr>
        <w:tabs>
          <w:tab w:val="clear" w:pos="2160"/>
          <w:tab w:val="num" w:pos="1530"/>
        </w:tabs>
        <w:spacing w:line="360" w:lineRule="exact"/>
        <w:ind w:left="1530"/>
        <w:rPr>
          <w:rFonts w:ascii="メイリオ" w:eastAsia="メイリオ" w:hAnsi="メイリオ"/>
          <w:sz w:val="24"/>
          <w:szCs w:val="24"/>
        </w:rPr>
      </w:pPr>
      <w:r w:rsidRPr="00F336CA">
        <w:rPr>
          <w:rFonts w:ascii="メイリオ" w:eastAsia="メイリオ" w:hAnsi="メイリオ"/>
          <w:sz w:val="24"/>
          <w:szCs w:val="24"/>
        </w:rPr>
        <w:t>禁句の共有（「あかんでしょ」「だからダメ」等）と代替表現の検討。</w:t>
      </w:r>
    </w:p>
    <w:p w14:paraId="2EF37809" w14:textId="77777777" w:rsidR="00F336CA" w:rsidRPr="00F336CA" w:rsidRDefault="00F336CA" w:rsidP="00F336CA">
      <w:pPr>
        <w:numPr>
          <w:ilvl w:val="1"/>
          <w:numId w:val="1"/>
        </w:numPr>
        <w:tabs>
          <w:tab w:val="clear" w:pos="1440"/>
          <w:tab w:val="num" w:pos="810"/>
        </w:tabs>
        <w:spacing w:line="360" w:lineRule="exact"/>
        <w:ind w:left="810"/>
        <w:rPr>
          <w:rFonts w:ascii="メイリオ" w:eastAsia="メイリオ" w:hAnsi="メイリオ"/>
          <w:sz w:val="24"/>
          <w:szCs w:val="24"/>
        </w:rPr>
      </w:pPr>
      <w:r w:rsidRPr="00F336CA">
        <w:rPr>
          <w:rFonts w:ascii="メイリオ" w:eastAsia="メイリオ" w:hAnsi="メイリオ"/>
          <w:sz w:val="24"/>
          <w:szCs w:val="24"/>
        </w:rPr>
        <w:t>2026-06-17に実施する試行</w:t>
      </w:r>
    </w:p>
    <w:p w14:paraId="4D50BFA5" w14:textId="77777777" w:rsidR="00F336CA" w:rsidRPr="00F336CA" w:rsidRDefault="00F336CA" w:rsidP="00F336CA">
      <w:pPr>
        <w:numPr>
          <w:ilvl w:val="2"/>
          <w:numId w:val="1"/>
        </w:numPr>
        <w:tabs>
          <w:tab w:val="clear" w:pos="2160"/>
          <w:tab w:val="num" w:pos="1530"/>
        </w:tabs>
        <w:spacing w:line="360" w:lineRule="exact"/>
        <w:ind w:left="1530"/>
        <w:rPr>
          <w:rFonts w:ascii="メイリオ" w:eastAsia="メイリオ" w:hAnsi="メイリオ"/>
          <w:sz w:val="24"/>
          <w:szCs w:val="24"/>
        </w:rPr>
      </w:pPr>
      <w:r w:rsidRPr="00F336CA">
        <w:rPr>
          <w:rFonts w:ascii="メイリオ" w:eastAsia="メイリオ" w:hAnsi="メイリオ"/>
          <w:sz w:val="24"/>
          <w:szCs w:val="24"/>
        </w:rPr>
        <w:t>ふみちゃん・ゆきちゃんの到着時に「少量先行→活動切り替え」の方法を1回試すことを計画。</w:t>
      </w:r>
    </w:p>
    <w:p w14:paraId="29F55904" w14:textId="77777777" w:rsidR="001B2B68" w:rsidRPr="00F336CA" w:rsidRDefault="001B2B68" w:rsidP="00F336CA">
      <w:pPr>
        <w:spacing w:line="360" w:lineRule="exact"/>
        <w:rPr>
          <w:rFonts w:ascii="メイリオ" w:eastAsia="メイリオ" w:hAnsi="メイリオ"/>
          <w:sz w:val="24"/>
          <w:szCs w:val="24"/>
        </w:rPr>
      </w:pPr>
    </w:p>
    <w:sectPr w:rsidR="001B2B68" w:rsidRPr="00F336CA" w:rsidSect="00F336CA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186F93"/>
    <w:multiLevelType w:val="multilevel"/>
    <w:tmpl w:val="34DC3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36546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6CA"/>
    <w:rsid w:val="001B2B68"/>
    <w:rsid w:val="00946C9C"/>
    <w:rsid w:val="00F33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E772A64"/>
  <w15:chartTrackingRefBased/>
  <w15:docId w15:val="{A80454F9-CFFA-47A2-9A36-ECC90E8C1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336C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36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36C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336C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336CA"/>
    <w:pPr>
      <w:keepNext/>
      <w:keepLines/>
      <w:spacing w:before="80" w:after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336CA"/>
    <w:pPr>
      <w:keepNext/>
      <w:keepLines/>
      <w:spacing w:before="80" w:after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336CA"/>
    <w:pPr>
      <w:keepNext/>
      <w:keepLines/>
      <w:spacing w:before="80" w:after="4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336CA"/>
    <w:pPr>
      <w:keepNext/>
      <w:keepLines/>
      <w:spacing w:before="80" w:after="4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336CA"/>
    <w:pPr>
      <w:keepNext/>
      <w:keepLines/>
      <w:spacing w:before="80" w:after="4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336C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336C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336CA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F336C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336C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336C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336C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336C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336C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336C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336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336C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336C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336C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336C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336C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336C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336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336C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336C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211</Words>
  <Characters>1205</Characters>
  <Application>Microsoft Office Word</Application>
  <DocSecurity>0</DocSecurity>
  <Lines>10</Lines>
  <Paragraphs>2</Paragraphs>
  <ScaleCrop>false</ScaleCrop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聡 田中</dc:creator>
  <cp:keywords/>
  <dc:description/>
  <cp:lastModifiedBy>聡 田中</cp:lastModifiedBy>
  <cp:revision>1</cp:revision>
  <dcterms:created xsi:type="dcterms:W3CDTF">2026-06-17T21:47:00Z</dcterms:created>
  <dcterms:modified xsi:type="dcterms:W3CDTF">2026-06-17T21:55:00Z</dcterms:modified>
</cp:coreProperties>
</file>